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Guerreros Fest 2024: carrera familiar a favor de la prevención del cáncer de mama y próstata</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La prevención y detección temprana del cáncer de mama y próstata son fundamentales para mejorar las tasas de supervivencia y proporcionar opciones de tratamiento más efectivas a quiénes lo padecen. En el 2023 se tuvieron 52 casos positivos por cada 100 mil mujeres mayores de 20 años, de acuerdo a lo reportado por el INEGI ese mismo año. Mientras que el cáncer de próstata es el segundo tipo de cáncer más común en hombres a nivel mundial, se estima que 1 de cada 9 hombres será diagnosticado con cáncer de próstata en algún momento de su vida. Por lo cual el  identificar este tipo de cánceres en etapas iniciales puede transformar el curso del tratamiento y subraya la importancia de las campañas de concientización y pruebas regulares.</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En este marco, la Fundación RCD se enorgullece en presentar Guerreros Fest 2024, una carrera familiar cuyo propósito es recaudar fondos para ofrecer 1,000 estudios médicos gratuitos. Estos estudios incluyen ultrasonidos de mama y próstata, mastografías, antígeno prostático y detección de VPH (virus del papiloma humano).</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Alejandra Leyva, directora de Fundación RCD comentó que desde su creación hace 2 años, Guerreros Fest, ha impactado a más de 1,400 hombres y mujeres para la detección oportuna, e informó que:</w:t>
      </w:r>
      <w:r w:rsidDel="00000000" w:rsidR="00000000" w:rsidRPr="00000000">
        <w:rPr>
          <w:i w:val="1"/>
          <w:sz w:val="24"/>
          <w:szCs w:val="24"/>
          <w:rtl w:val="0"/>
        </w:rPr>
        <w:t xml:space="preserve"> “en esta edición hemos integrado la carrera donde los asistentes podrán disfrutar de una variedad de actividades, incluyendo la participación de patrocinadores, asociaciones civiles de Quintana Roo, premios y una enérgica presentación musical a cargo de una banda de rock. Este enfoque diversificado tiene como objetivo crear un ambiente festivo y solidario, mientras se eleva la conciencia sobre la importancia de la detección temprana del cáncer</w:t>
      </w:r>
      <w:r w:rsidDel="00000000" w:rsidR="00000000" w:rsidRPr="00000000">
        <w:rPr>
          <w:sz w:val="24"/>
          <w:szCs w:val="24"/>
          <w:rtl w:val="0"/>
        </w:rPr>
        <w:t xml:space="preserve">.”</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Durante la conferencia de prensa, la licenciada Miroslava Reguera en representación de la presidenta municipal Ana Paty Peralta de la Peña, comentó, “esta carrera se organiza en octubre, mes dedicado a la prevención del cáncer de mama, y en noviembre, cuando se conmemora la prevención del cáncer de próstata. Sin embargo, esto no significa que solo en estos meses debemos hacer conciencia y difundir información sobre la prevención del cáncer; debe ser una constante durante todo el año”</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Agregó que la importancia de la participación comunitaria, es apoyar una causa y generar conciencia. Hizo énfasis en que las cuotas para participar son simbólicas y que el propósito es facilitar el acceso a estudios médicos para quienes lo necesitan, </w:t>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“La cuota de recuperación es básicamente simbólica, un granito de arena para que mujeres y hombres que no tienen acceso a estos estudios puedan realizarlos”.</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Por otra parte la Ingeniera María Fagni Gallegos Cruz, Coordinadora de deportes estudiantil hizo hincapié en la importancia del deporte y como participar en esta carrera no solo significa apoyar una causa, sino también promover hábitos saludables. Finalizó comentando “en el Instituto del Deporte, estamos comprometidos con todas las actividades deportivas, porque creemos firmemente en que el deporte es salud y una herramienta vital para la prevención”.</w:t>
      </w:r>
    </w:p>
    <w:p w:rsidR="00000000" w:rsidDel="00000000" w:rsidP="00000000" w:rsidRDefault="00000000" w:rsidRPr="00000000" w14:paraId="0000000E">
      <w:pPr>
        <w:spacing w:after="240" w:before="240" w:lineRule="auto"/>
        <w:jc w:val="both"/>
        <w:rPr>
          <w:sz w:val="24"/>
          <w:szCs w:val="24"/>
        </w:rPr>
      </w:pPr>
      <w:r w:rsidDel="00000000" w:rsidR="00000000" w:rsidRPr="00000000">
        <w:rPr>
          <w:b w:val="1"/>
          <w:sz w:val="24"/>
          <w:szCs w:val="24"/>
          <w:rtl w:val="0"/>
        </w:rPr>
        <w:t xml:space="preserve">Guerreros Fest 2024 carrera con causa</w:t>
      </w:r>
      <w:r w:rsidDel="00000000" w:rsidR="00000000" w:rsidRPr="00000000">
        <w:rPr>
          <w:sz w:val="24"/>
          <w:szCs w:val="24"/>
          <w:rtl w:val="0"/>
        </w:rPr>
        <w:t xml:space="preserve"> se llevará a cabo el domingo 6 de octubre en el Malecón Tajamar a las 6:00 am. El evento está diseñado para involucrar a toda la familia, contando con categoría infantil, caminata y carrera 5K y 10K; fomentando la participación de personas de todas las edades; y alentando así, a las nuevas generaciones a participar en actividades deportivas y disfrutar de momentos de sana convivencia, buscando también sensibilizar a los asistentes sobre el impacto del cáncer en el núcleo familiar.</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La Fundación RCD confía en que Guerreros Fest 2024 no solo logrará recaudar los fondos necesarios para los estudios médicos, sino que también fomentará una mayor conciencia sobre la importancia de la detección temprana del cáncer. </w:t>
      </w:r>
    </w:p>
    <w:p w:rsidR="00000000" w:rsidDel="00000000" w:rsidP="00000000" w:rsidRDefault="00000000" w:rsidRPr="00000000" w14:paraId="00000010">
      <w:pPr>
        <w:ind w:left="-142" w:right="-279" w:firstLine="0"/>
        <w:rPr>
          <w:i w:val="1"/>
          <w:sz w:val="24"/>
          <w:szCs w:val="24"/>
        </w:rPr>
      </w:pPr>
      <w:r w:rsidDel="00000000" w:rsidR="00000000" w:rsidRPr="00000000">
        <w:rPr>
          <w:rtl w:val="0"/>
        </w:rPr>
      </w:r>
    </w:p>
    <w:p w:rsidR="00000000" w:rsidDel="00000000" w:rsidP="00000000" w:rsidRDefault="00000000" w:rsidRPr="00000000" w14:paraId="00000011">
      <w:pPr>
        <w:ind w:left="-142" w:right="-279" w:firstLine="0"/>
        <w:rPr>
          <w:i w:val="1"/>
          <w:sz w:val="24"/>
          <w:szCs w:val="24"/>
        </w:rPr>
      </w:pPr>
      <w:r w:rsidDel="00000000" w:rsidR="00000000" w:rsidRPr="00000000">
        <w:rPr>
          <w:rtl w:val="0"/>
        </w:rPr>
      </w:r>
    </w:p>
    <w:p w:rsidR="00000000" w:rsidDel="00000000" w:rsidP="00000000" w:rsidRDefault="00000000" w:rsidRPr="00000000" w14:paraId="00000012">
      <w:pPr>
        <w:ind w:left="-142" w:right="-279" w:firstLine="0"/>
        <w:rPr>
          <w:i w:val="1"/>
          <w:sz w:val="24"/>
          <w:szCs w:val="24"/>
        </w:rPr>
      </w:pPr>
      <w:r w:rsidDel="00000000" w:rsidR="00000000" w:rsidRPr="00000000">
        <w:rPr>
          <w:rtl w:val="0"/>
        </w:rPr>
      </w:r>
    </w:p>
    <w:p w:rsidR="00000000" w:rsidDel="00000000" w:rsidP="00000000" w:rsidRDefault="00000000" w:rsidRPr="00000000" w14:paraId="00000013">
      <w:pPr>
        <w:ind w:left="-142" w:right="-279" w:firstLine="0"/>
        <w:rPr>
          <w:i w:val="1"/>
          <w:sz w:val="24"/>
          <w:szCs w:val="24"/>
        </w:rPr>
      </w:pPr>
      <w:r w:rsidDel="00000000" w:rsidR="00000000" w:rsidRPr="00000000">
        <w:rPr>
          <w:rtl w:val="0"/>
        </w:rPr>
      </w:r>
    </w:p>
    <w:p w:rsidR="00000000" w:rsidDel="00000000" w:rsidP="00000000" w:rsidRDefault="00000000" w:rsidRPr="00000000" w14:paraId="00000014">
      <w:pPr>
        <w:ind w:left="-142" w:right="-279" w:firstLine="0"/>
        <w:rPr>
          <w:sz w:val="24"/>
          <w:szCs w:val="24"/>
        </w:rPr>
      </w:pPr>
      <w:r w:rsidDel="00000000" w:rsidR="00000000" w:rsidRPr="00000000">
        <w:rPr>
          <w:i w:val="1"/>
          <w:sz w:val="24"/>
          <w:szCs w:val="24"/>
          <w:rtl w:val="0"/>
        </w:rPr>
        <w:t xml:space="preserve">“Las inscripciones se pueden realizar en Innovasport y en Motionevents.mx; siendo el donativo por boleto de $250.00 MXN para niños y $350 MXN para adultos”</w:t>
      </w:r>
      <w:r w:rsidDel="00000000" w:rsidR="00000000" w:rsidRPr="00000000">
        <w:rPr>
          <w:sz w:val="24"/>
          <w:szCs w:val="24"/>
          <w:rtl w:val="0"/>
        </w:rPr>
        <w:t xml:space="preserve"> comentó Armando Macias, director de Motion events.</w:t>
      </w:r>
    </w:p>
    <w:p w:rsidR="00000000" w:rsidDel="00000000" w:rsidP="00000000" w:rsidRDefault="00000000" w:rsidRPr="00000000" w14:paraId="00000015">
      <w:pPr>
        <w:ind w:left="-142" w:right="-279" w:firstLine="0"/>
        <w:rPr>
          <w:sz w:val="24"/>
          <w:szCs w:val="24"/>
        </w:rPr>
      </w:pPr>
      <w:r w:rsidDel="00000000" w:rsidR="00000000" w:rsidRPr="00000000">
        <w:rPr>
          <w:rtl w:val="0"/>
        </w:rPr>
      </w:r>
    </w:p>
    <w:p w:rsidR="00000000" w:rsidDel="00000000" w:rsidP="00000000" w:rsidRDefault="00000000" w:rsidRPr="00000000" w14:paraId="00000016">
      <w:pPr>
        <w:ind w:left="-142" w:right="-279" w:firstLine="0"/>
        <w:rPr>
          <w:sz w:val="24"/>
          <w:szCs w:val="24"/>
        </w:rPr>
      </w:pPr>
      <w:r w:rsidDel="00000000" w:rsidR="00000000" w:rsidRPr="00000000">
        <w:rPr>
          <w:sz w:val="24"/>
          <w:szCs w:val="24"/>
          <w:rtl w:val="0"/>
        </w:rPr>
        <w:t xml:space="preserve">Para más información, visita </w:t>
      </w:r>
      <w:hyperlink r:id="rId7">
        <w:r w:rsidDel="00000000" w:rsidR="00000000" w:rsidRPr="00000000">
          <w:rPr>
            <w:color w:val="1155cc"/>
            <w:sz w:val="24"/>
            <w:szCs w:val="24"/>
            <w:u w:val="single"/>
            <w:rtl w:val="0"/>
          </w:rPr>
          <w:t xml:space="preserve">https://www.rcdfundacion.org/eventos-guerreros-fest-carrera/</w:t>
        </w:r>
      </w:hyperlink>
      <w:r w:rsidDel="00000000" w:rsidR="00000000" w:rsidRPr="00000000">
        <w:rPr>
          <w:rtl w:val="0"/>
        </w:rPr>
      </w:r>
    </w:p>
    <w:p w:rsidR="00000000" w:rsidDel="00000000" w:rsidP="00000000" w:rsidRDefault="00000000" w:rsidRPr="00000000" w14:paraId="00000017">
      <w:pPr>
        <w:ind w:left="-142" w:right="-279" w:firstLine="0"/>
        <w:rPr>
          <w:sz w:val="24"/>
          <w:szCs w:val="24"/>
        </w:rPr>
      </w:pPr>
      <w:r w:rsidDel="00000000" w:rsidR="00000000" w:rsidRPr="00000000">
        <w:rPr>
          <w:sz w:val="24"/>
          <w:szCs w:val="24"/>
          <w:rtl w:val="0"/>
        </w:rPr>
        <w:t xml:space="preserve">Agradecemos a todos los que se suman a esta causa esencial y esperamos una participación entusiasta que marque una diferencia significativa en la lucha contra el cáncer.</w:t>
      </w:r>
    </w:p>
    <w:p w:rsidR="00000000" w:rsidDel="00000000" w:rsidP="00000000" w:rsidRDefault="00000000" w:rsidRPr="00000000" w14:paraId="00000018">
      <w:pPr>
        <w:spacing w:after="240"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9">
      <w:pPr>
        <w:spacing w:line="240" w:lineRule="auto"/>
        <w:jc w:val="both"/>
        <w:rPr>
          <w:b w:val="1"/>
          <w:i w:val="1"/>
          <w:sz w:val="20"/>
          <w:szCs w:val="20"/>
          <w:highlight w:val="white"/>
        </w:rPr>
      </w:pPr>
      <w:r w:rsidDel="00000000" w:rsidR="00000000" w:rsidRPr="00000000">
        <w:rPr>
          <w:rtl w:val="0"/>
        </w:rPr>
      </w:r>
    </w:p>
    <w:p w:rsidR="00000000" w:rsidDel="00000000" w:rsidP="00000000" w:rsidRDefault="00000000" w:rsidRPr="00000000" w14:paraId="0000001A">
      <w:pPr>
        <w:spacing w:line="240" w:lineRule="auto"/>
        <w:jc w:val="both"/>
        <w:rPr>
          <w:b w:val="1"/>
          <w:i w:val="1"/>
          <w:sz w:val="20"/>
          <w:szCs w:val="20"/>
          <w:highlight w:val="white"/>
        </w:rPr>
      </w:pPr>
      <w:r w:rsidDel="00000000" w:rsidR="00000000" w:rsidRPr="00000000">
        <w:rPr>
          <w:rtl w:val="0"/>
        </w:rPr>
      </w:r>
    </w:p>
    <w:p w:rsidR="00000000" w:rsidDel="00000000" w:rsidP="00000000" w:rsidRDefault="00000000" w:rsidRPr="00000000" w14:paraId="0000001B">
      <w:pPr>
        <w:spacing w:line="240" w:lineRule="auto"/>
        <w:jc w:val="both"/>
        <w:rPr>
          <w:b w:val="1"/>
          <w:i w:val="1"/>
          <w:sz w:val="20"/>
          <w:szCs w:val="20"/>
          <w:highlight w:val="white"/>
        </w:rPr>
      </w:pPr>
      <w:r w:rsidDel="00000000" w:rsidR="00000000" w:rsidRPr="00000000">
        <w:rPr>
          <w:rtl w:val="0"/>
        </w:rPr>
      </w:r>
    </w:p>
    <w:p w:rsidR="00000000" w:rsidDel="00000000" w:rsidP="00000000" w:rsidRDefault="00000000" w:rsidRPr="00000000" w14:paraId="0000001C">
      <w:pPr>
        <w:spacing w:line="240" w:lineRule="auto"/>
        <w:jc w:val="both"/>
        <w:rPr>
          <w:b w:val="1"/>
          <w:i w:val="1"/>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jc w:val="both"/>
        <w:rPr>
          <w:b w:val="1"/>
          <w:i w:val="1"/>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jc w:val="both"/>
        <w:rPr>
          <w:b w:val="1"/>
          <w:i w:val="1"/>
          <w:sz w:val="20"/>
          <w:szCs w:val="20"/>
          <w:highlight w:val="white"/>
        </w:rPr>
      </w:pPr>
      <w:r w:rsidDel="00000000" w:rsidR="00000000" w:rsidRPr="00000000">
        <w:rPr>
          <w:rtl w:val="0"/>
        </w:rPr>
      </w:r>
    </w:p>
    <w:p w:rsidR="00000000" w:rsidDel="00000000" w:rsidP="00000000" w:rsidRDefault="00000000" w:rsidRPr="00000000" w14:paraId="0000001F">
      <w:pPr>
        <w:spacing w:line="240" w:lineRule="auto"/>
        <w:jc w:val="both"/>
        <w:rPr>
          <w:b w:val="1"/>
          <w:i w:val="1"/>
          <w:sz w:val="20"/>
          <w:szCs w:val="20"/>
          <w:highlight w:val="white"/>
        </w:rPr>
      </w:pPr>
      <w:r w:rsidDel="00000000" w:rsidR="00000000" w:rsidRPr="00000000">
        <w:rPr>
          <w:b w:val="1"/>
          <w:i w:val="1"/>
          <w:sz w:val="20"/>
          <w:szCs w:val="20"/>
          <w:highlight w:val="white"/>
          <w:rtl w:val="0"/>
        </w:rPr>
        <w:t xml:space="preserve">Acerca de RCD Hotels </w:t>
      </w:r>
    </w:p>
    <w:p w:rsidR="00000000" w:rsidDel="00000000" w:rsidP="00000000" w:rsidRDefault="00000000" w:rsidRPr="00000000" w14:paraId="00000020">
      <w:pPr>
        <w:spacing w:line="240" w:lineRule="auto"/>
        <w:jc w:val="both"/>
        <w:rPr>
          <w:sz w:val="20"/>
          <w:szCs w:val="20"/>
          <w:highlight w:val="white"/>
        </w:rPr>
      </w:pPr>
      <w:r w:rsidDel="00000000" w:rsidR="00000000" w:rsidRPr="00000000">
        <w:rPr>
          <w:sz w:val="20"/>
          <w:szCs w:val="20"/>
          <w:rtl w:val="0"/>
        </w:rPr>
        <w:t xml:space="preserve">RCD Hotels® es la compañía encargada del mercadeo y comercialización de propiedades hoteleras de lujo en México, el Caribe y EE.UU. Las propiedades del grupo incluyen</w:t>
      </w:r>
      <w:r w:rsidDel="00000000" w:rsidR="00000000" w:rsidRPr="00000000">
        <w:rPr>
          <w:sz w:val="20"/>
          <w:szCs w:val="20"/>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r w:rsidDel="00000000" w:rsidR="00000000" w:rsidRPr="00000000">
        <w:rPr>
          <w:sz w:val="20"/>
          <w:szCs w:val="20"/>
          <w:rtl w:val="0"/>
        </w:rPr>
        <w:t xml:space="preserve">Residence Inn by Marriott® en Mérida, Cancún y Playa del Carmen </w:t>
      </w:r>
      <w:r w:rsidDel="00000000" w:rsidR="00000000" w:rsidRPr="00000000">
        <w:rPr>
          <w:sz w:val="20"/>
          <w:szCs w:val="20"/>
          <w:highlight w:val="white"/>
          <w:rtl w:val="0"/>
        </w:rPr>
        <w:t xml:space="preserve">y próximamente AVA Resort Cancún bajo el concepto all-inclusive de lujo que abre sus puertas este 2024. </w:t>
      </w:r>
    </w:p>
    <w:p w:rsidR="00000000" w:rsidDel="00000000" w:rsidP="00000000" w:rsidRDefault="00000000" w:rsidRPr="00000000" w14:paraId="00000021">
      <w:pPr>
        <w:spacing w:line="240" w:lineRule="auto"/>
        <w:jc w:val="both"/>
        <w:rPr>
          <w:color w:val="0d0d0d"/>
          <w:sz w:val="20"/>
          <w:szCs w:val="20"/>
          <w:highlight w:val="white"/>
        </w:rPr>
      </w:pPr>
      <w:r w:rsidDel="00000000" w:rsidR="00000000" w:rsidRPr="00000000">
        <w:rPr>
          <w:sz w:val="20"/>
          <w:szCs w:val="20"/>
          <w:highlight w:val="white"/>
          <w:rtl w:val="0"/>
        </w:rPr>
        <w:t xml:space="preserve">Para obtener mayor información, visita</w:t>
      </w:r>
      <w:hyperlink r:id="rId8">
        <w:r w:rsidDel="00000000" w:rsidR="00000000" w:rsidRPr="00000000">
          <w:rPr>
            <w:sz w:val="20"/>
            <w:szCs w:val="20"/>
            <w:highlight w:val="white"/>
            <w:rtl w:val="0"/>
          </w:rPr>
          <w:t xml:space="preserve"> </w:t>
        </w:r>
      </w:hyperlink>
      <w:hyperlink r:id="rId9">
        <w:r w:rsidDel="00000000" w:rsidR="00000000" w:rsidRPr="00000000">
          <w:rPr>
            <w:color w:val="1155cc"/>
            <w:sz w:val="20"/>
            <w:szCs w:val="20"/>
            <w:highlight w:val="white"/>
            <w:u w:val="single"/>
            <w:rtl w:val="0"/>
          </w:rPr>
          <w:t xml:space="preserve">https://www.rcdhotels.com/</w:t>
        </w:r>
      </w:hyperlink>
      <w:r w:rsidDel="00000000" w:rsidR="00000000" w:rsidRPr="00000000">
        <w:rPr>
          <w:color w:val="0d0d0d"/>
          <w:sz w:val="20"/>
          <w:szCs w:val="20"/>
          <w:highlight w:val="white"/>
          <w:rtl w:val="0"/>
        </w:rPr>
        <w:t xml:space="preserve"> </w:t>
      </w:r>
    </w:p>
    <w:p w:rsidR="00000000" w:rsidDel="00000000" w:rsidP="00000000" w:rsidRDefault="00000000" w:rsidRPr="00000000" w14:paraId="00000022">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line="240" w:lineRule="auto"/>
        <w:ind w:left="0" w:right="-279" w:firstLine="0"/>
        <w:jc w:val="both"/>
        <w:rPr>
          <w:b w:val="1"/>
          <w:sz w:val="20"/>
          <w:szCs w:val="20"/>
        </w:rPr>
      </w:pPr>
      <w:r w:rsidDel="00000000" w:rsidR="00000000" w:rsidRPr="00000000">
        <w:rPr>
          <w:b w:val="1"/>
          <w:sz w:val="20"/>
          <w:szCs w:val="20"/>
          <w:rtl w:val="0"/>
        </w:rPr>
        <w:t xml:space="preserve">Acerca de Fundación RCD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line="240" w:lineRule="auto"/>
        <w:ind w:left="0" w:right="-279" w:firstLine="0"/>
        <w:jc w:val="both"/>
        <w:rPr>
          <w:color w:val="0000ff"/>
          <w:sz w:val="20"/>
          <w:szCs w:val="20"/>
          <w:u w:val="single"/>
        </w:rPr>
      </w:pPr>
      <w:r w:rsidDel="00000000" w:rsidR="00000000" w:rsidRPr="00000000">
        <w:rPr>
          <w:sz w:val="20"/>
          <w:szCs w:val="20"/>
          <w:rtl w:val="0"/>
        </w:rPr>
        <w:t xml:space="preserve">Fundación RCD, A.C, es una organización sin fines de lucro que fue creada para mejorar la calidad de vida de las personas más necesitadas con la finalidad de impulsar y favorecer la igualdad de oportunidades en las comunidades donde trabajamos, a través de 3 ejes: educación, salud y desarrollo. Promovemos la solución de problemas con enfoque social, queremos mejorar las condiciones de vida, salud y protección al ambiente. Actuamos en beneficio de las comunidades donde las propiedades de RCD están para lograr un desarrollo sostenible. Para mayor información escríbenos a</w:t>
      </w:r>
      <w:r w:rsidDel="00000000" w:rsidR="00000000" w:rsidRPr="00000000">
        <w:rPr>
          <w:color w:val="000000"/>
          <w:sz w:val="20"/>
          <w:szCs w:val="20"/>
          <w:rtl w:val="0"/>
        </w:rPr>
        <w:t xml:space="preserve"> </w:t>
      </w:r>
      <w:hyperlink r:id="rId10">
        <w:r w:rsidDel="00000000" w:rsidR="00000000" w:rsidRPr="00000000">
          <w:rPr>
            <w:color w:val="0000ff"/>
            <w:sz w:val="20"/>
            <w:szCs w:val="20"/>
            <w:u w:val="single"/>
            <w:rtl w:val="0"/>
          </w:rPr>
          <w:t xml:space="preserve">fundacionrcd@rcdhotels.com</w:t>
        </w:r>
      </w:hyperlink>
      <w:r w:rsidDel="00000000" w:rsidR="00000000" w:rsidRPr="00000000">
        <w:rPr>
          <w:rtl w:val="0"/>
        </w:rPr>
      </w:r>
    </w:p>
    <w:p w:rsidR="00000000" w:rsidDel="00000000" w:rsidP="00000000" w:rsidRDefault="00000000" w:rsidRPr="00000000" w14:paraId="00000025">
      <w:pPr>
        <w:spacing w:after="240" w:before="240" w:lineRule="auto"/>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2305050</wp:posOffset>
          </wp:positionH>
          <wp:positionV relativeFrom="paragraph">
            <wp:posOffset>-323849</wp:posOffset>
          </wp:positionV>
          <wp:extent cx="1428750" cy="1428750"/>
          <wp:effectExtent b="0" l="0" r="0" t="0"/>
          <wp:wrapNone/>
          <wp:docPr id="4155037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1428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DB345E"/>
    <w:pPr>
      <w:spacing w:line="240" w:lineRule="auto"/>
    </w:pPr>
  </w:style>
  <w:style w:type="paragraph" w:styleId="v1s3" w:customStyle="1">
    <w:name w:val="v1s3"/>
    <w:basedOn w:val="Normal"/>
    <w:rsid w:val="00750102"/>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v1s2" w:customStyle="1">
    <w:name w:val="v1s2"/>
    <w:basedOn w:val="Fuentedeprrafopredeter"/>
    <w:rsid w:val="00750102"/>
  </w:style>
  <w:style w:type="character" w:styleId="Hipervnculo">
    <w:name w:val="Hyperlink"/>
    <w:basedOn w:val="Fuentedeprrafopredeter"/>
    <w:uiPriority w:val="99"/>
    <w:unhideWhenUsed w:val="1"/>
    <w:rsid w:val="00750102"/>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undacionrcd@rcdhotels.com" TargetMode="External"/><Relationship Id="rId9" Type="http://schemas.openxmlformats.org/officeDocument/2006/relationships/hyperlink" Target="https://www.rcdhotel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fundacion.org/eventos-guerreros-fest-carrera/" TargetMode="External"/><Relationship Id="rId8" Type="http://schemas.openxmlformats.org/officeDocument/2006/relationships/hyperlink" Target="http://www.aichotel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8bM43GRLyQjUT5PgHtFGx3SeQ==">CgMxLjA4AHIhMUczWS1aLTJFOTYxTzlvaVBMX1dXX0F2Z25LS01UandR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2024-09-13T02:01:00Z</dcterms:created>
  <dc:creator>Alejandra Leyva Amare</dc:creator>
</cp:coreProperties>
</file>